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91" w:rsidRDefault="00171D91" w:rsidP="00171D91">
      <w:pPr>
        <w:shd w:val="clear" w:color="auto" w:fill="FFFFFF"/>
        <w:outlineLvl w:val="0"/>
        <w:rPr>
          <w:color w:val="000000"/>
          <w:spacing w:val="-3"/>
          <w:sz w:val="22"/>
          <w:szCs w:val="22"/>
          <w:lang w:val="en-US"/>
        </w:rPr>
      </w:pPr>
      <w:bookmarkStart w:id="0" w:name="_GoBack"/>
      <w:bookmarkEnd w:id="0"/>
      <w:r>
        <w:rPr>
          <w:color w:val="000000"/>
          <w:spacing w:val="-3"/>
          <w:sz w:val="22"/>
          <w:szCs w:val="22"/>
          <w:lang w:val="sr-Latn-CS"/>
        </w:rPr>
        <w:t>Број:</w:t>
      </w:r>
      <w:r w:rsidR="009F1FD8">
        <w:rPr>
          <w:color w:val="000000"/>
          <w:spacing w:val="-3"/>
          <w:sz w:val="22"/>
          <w:szCs w:val="22"/>
          <w:lang w:val="sr-Cyrl-CS"/>
        </w:rPr>
        <w:t xml:space="preserve"> 03-172</w:t>
      </w:r>
      <w:r>
        <w:rPr>
          <w:color w:val="000000"/>
          <w:spacing w:val="-3"/>
          <w:sz w:val="22"/>
          <w:szCs w:val="22"/>
          <w:lang w:val="sr-Cyrl-CS"/>
        </w:rPr>
        <w:t>/1</w:t>
      </w:r>
      <w:r>
        <w:rPr>
          <w:color w:val="000000"/>
          <w:spacing w:val="-3"/>
          <w:sz w:val="22"/>
          <w:szCs w:val="22"/>
          <w:lang w:val="en-US"/>
        </w:rPr>
        <w:t>6</w:t>
      </w:r>
    </w:p>
    <w:p w:rsidR="00171D91" w:rsidRDefault="00171D91" w:rsidP="00171D9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Датум: </w:t>
      </w:r>
      <w:r w:rsidR="00AD66C5">
        <w:rPr>
          <w:color w:val="000000"/>
          <w:spacing w:val="-3"/>
          <w:sz w:val="22"/>
          <w:szCs w:val="22"/>
          <w:lang w:val="sr-Latn-CS"/>
        </w:rPr>
        <w:t>2</w:t>
      </w:r>
      <w:r w:rsidR="009F1FD8">
        <w:rPr>
          <w:color w:val="000000"/>
          <w:spacing w:val="-3"/>
          <w:sz w:val="22"/>
          <w:szCs w:val="22"/>
        </w:rPr>
        <w:t>8</w:t>
      </w:r>
      <w:r>
        <w:rPr>
          <w:color w:val="000000"/>
          <w:spacing w:val="-3"/>
          <w:sz w:val="22"/>
          <w:szCs w:val="22"/>
          <w:lang w:val="sr-Cyrl-CS"/>
        </w:rPr>
        <w:t>.</w:t>
      </w:r>
      <w:r w:rsidR="00A805F2">
        <w:rPr>
          <w:color w:val="000000"/>
          <w:spacing w:val="-3"/>
          <w:sz w:val="22"/>
          <w:szCs w:val="22"/>
          <w:lang w:val="en-US"/>
        </w:rPr>
        <w:t>03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>
        <w:rPr>
          <w:color w:val="000000"/>
          <w:spacing w:val="-3"/>
          <w:sz w:val="22"/>
          <w:szCs w:val="22"/>
          <w:lang w:val="en-US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</w:p>
    <w:p w:rsidR="00171D91" w:rsidRDefault="00171D91" w:rsidP="00171D9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sr-Cyrl-CS"/>
        </w:rPr>
      </w:pPr>
      <w:proofErr w:type="spellStart"/>
      <w:proofErr w:type="gram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11.</w:t>
      </w:r>
      <w:proofErr w:type="gramEnd"/>
      <w:r>
        <w:rPr>
          <w:sz w:val="22"/>
          <w:szCs w:val="22"/>
          <w:lang w:val="sr-Cyrl-CS"/>
        </w:rPr>
        <w:t xml:space="preserve"> став 1. Уредб</w:t>
      </w:r>
      <w:r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Cyrl-CS"/>
        </w:rPr>
        <w:t xml:space="preserve">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 („Службени гласник Републике Српске“, број </w:t>
      </w:r>
      <w:r>
        <w:rPr>
          <w:sz w:val="22"/>
          <w:szCs w:val="22"/>
          <w:lang w:val="bs-Cyrl-BA"/>
        </w:rPr>
        <w:t>58/15</w:t>
      </w:r>
      <w:r>
        <w:rPr>
          <w:sz w:val="22"/>
          <w:szCs w:val="22"/>
          <w:lang w:val="sr-Cyrl-CS"/>
        </w:rPr>
        <w:t>), а у складу са Уговором о организовању примарног тржишта за трезорске записе Републике Српске, директор Берзе доноси</w:t>
      </w: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sr-Cyrl-CS"/>
        </w:rPr>
      </w:pPr>
    </w:p>
    <w:p w:rsidR="00171D91" w:rsidRDefault="00171D91" w:rsidP="00171D9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О Д Л У К У </w:t>
      </w:r>
    </w:p>
    <w:p w:rsidR="00171D91" w:rsidRDefault="00FA2891" w:rsidP="00171D91">
      <w:pPr>
        <w:shd w:val="clear" w:color="auto" w:fill="FFFFFF"/>
        <w:jc w:val="center"/>
        <w:outlineLvl w:val="0"/>
        <w:rPr>
          <w:b/>
          <w:sz w:val="22"/>
          <w:szCs w:val="22"/>
          <w:lang w:val="sr-Cyrl-CS"/>
        </w:rPr>
      </w:pPr>
      <w:proofErr w:type="gramStart"/>
      <w:r>
        <w:rPr>
          <w:b/>
          <w:sz w:val="22"/>
          <w:szCs w:val="22"/>
          <w:lang w:val="en-US"/>
        </w:rPr>
        <w:t>o</w:t>
      </w:r>
      <w:proofErr w:type="gramEnd"/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 xml:space="preserve">исправци одлуке </w:t>
      </w:r>
      <w:r w:rsidR="00171D91">
        <w:rPr>
          <w:b/>
          <w:sz w:val="22"/>
          <w:szCs w:val="22"/>
          <w:lang w:val="sr-Cyrl-CS"/>
        </w:rPr>
        <w:t>о организовању аукције трезорских записа</w:t>
      </w:r>
    </w:p>
    <w:p w:rsidR="00E02D18" w:rsidRPr="00E02D18" w:rsidRDefault="00E02D18" w:rsidP="00E02D18">
      <w:pPr>
        <w:shd w:val="clear" w:color="auto" w:fill="FFFFFF"/>
        <w:outlineLvl w:val="0"/>
        <w:rPr>
          <w:b/>
          <w:sz w:val="22"/>
          <w:szCs w:val="22"/>
          <w:lang w:val="en-US"/>
        </w:rPr>
      </w:pPr>
    </w:p>
    <w:p w:rsidR="00E02D18" w:rsidRPr="00E02D18" w:rsidRDefault="00E02D18" w:rsidP="00E02D18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sz w:val="22"/>
          <w:szCs w:val="22"/>
        </w:rPr>
      </w:pPr>
      <w:r w:rsidRPr="00FA2891">
        <w:rPr>
          <w:sz w:val="22"/>
          <w:szCs w:val="22"/>
        </w:rPr>
        <w:t xml:space="preserve">У </w:t>
      </w:r>
      <w:proofErr w:type="spellStart"/>
      <w:r w:rsidRPr="00FA2891">
        <w:rPr>
          <w:sz w:val="22"/>
          <w:szCs w:val="22"/>
        </w:rPr>
        <w:t>Одлуци</w:t>
      </w:r>
      <w:proofErr w:type="spellEnd"/>
      <w:r w:rsidRPr="00FA2891"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организовању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аукције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трезорских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записа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A2891">
        <w:rPr>
          <w:sz w:val="22"/>
          <w:szCs w:val="22"/>
        </w:rPr>
        <w:t>број</w:t>
      </w:r>
      <w:proofErr w:type="spellEnd"/>
      <w:r w:rsidRPr="00FA2891">
        <w:rPr>
          <w:sz w:val="22"/>
          <w:szCs w:val="22"/>
        </w:rPr>
        <w:t xml:space="preserve"> 03-</w:t>
      </w:r>
      <w:r>
        <w:rPr>
          <w:sz w:val="22"/>
          <w:szCs w:val="22"/>
        </w:rPr>
        <w:t>170</w:t>
      </w:r>
      <w:r w:rsidRPr="00FA2891">
        <w:rPr>
          <w:sz w:val="22"/>
          <w:szCs w:val="22"/>
        </w:rPr>
        <w:t>/1</w:t>
      </w:r>
      <w:r>
        <w:rPr>
          <w:sz w:val="22"/>
          <w:szCs w:val="22"/>
        </w:rPr>
        <w:t>6</w:t>
      </w:r>
      <w:r w:rsidRPr="00FA2891">
        <w:rPr>
          <w:sz w:val="22"/>
          <w:szCs w:val="22"/>
        </w:rPr>
        <w:t xml:space="preserve"> </w:t>
      </w:r>
      <w:proofErr w:type="spellStart"/>
      <w:r w:rsidRPr="00FA2891">
        <w:rPr>
          <w:sz w:val="22"/>
          <w:szCs w:val="22"/>
        </w:rPr>
        <w:t>од</w:t>
      </w:r>
      <w:proofErr w:type="spellEnd"/>
      <w:r w:rsidRPr="00FA2891">
        <w:rPr>
          <w:sz w:val="22"/>
          <w:szCs w:val="22"/>
        </w:rPr>
        <w:t xml:space="preserve"> </w:t>
      </w:r>
      <w:r>
        <w:rPr>
          <w:sz w:val="22"/>
          <w:szCs w:val="22"/>
        </w:rPr>
        <w:t>23</w:t>
      </w:r>
      <w:r w:rsidRPr="00FA2891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Pr="00FA2891">
        <w:rPr>
          <w:sz w:val="22"/>
          <w:szCs w:val="22"/>
        </w:rPr>
        <w:t>.201</w:t>
      </w:r>
      <w:r>
        <w:rPr>
          <w:sz w:val="22"/>
          <w:szCs w:val="22"/>
        </w:rPr>
        <w:t xml:space="preserve">6.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  <w:r w:rsidRPr="00FA28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 </w:t>
      </w:r>
      <w:proofErr w:type="spellStart"/>
      <w:r w:rsidRPr="00FA2891">
        <w:rPr>
          <w:sz w:val="22"/>
          <w:szCs w:val="22"/>
        </w:rPr>
        <w:t>тачк</w:t>
      </w:r>
      <w:r>
        <w:rPr>
          <w:sz w:val="22"/>
          <w:szCs w:val="22"/>
        </w:rPr>
        <w:t>и</w:t>
      </w:r>
      <w:proofErr w:type="spellEnd"/>
      <w:r w:rsidRPr="00FA2891">
        <w:rPr>
          <w:sz w:val="22"/>
          <w:szCs w:val="22"/>
        </w:rPr>
        <w:t xml:space="preserve"> 2. </w:t>
      </w:r>
      <w:proofErr w:type="spellStart"/>
      <w:proofErr w:type="gramStart"/>
      <w:r w:rsidRPr="00FA2891">
        <w:rPr>
          <w:sz w:val="22"/>
          <w:szCs w:val="22"/>
        </w:rPr>
        <w:t>диспозитива</w:t>
      </w:r>
      <w:proofErr w:type="spellEnd"/>
      <w:proofErr w:type="gramEnd"/>
      <w:r w:rsidRPr="00FA289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додаје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  <w:lang/>
        </w:rPr>
        <w:t xml:space="preserve"> валутна клаузула у еврима.</w:t>
      </w:r>
    </w:p>
    <w:p w:rsidR="00E02D18" w:rsidRPr="00E02D18" w:rsidRDefault="00E02D18" w:rsidP="00E02D18">
      <w:pPr>
        <w:rPr>
          <w:sz w:val="22"/>
          <w:szCs w:val="22"/>
          <w:lang/>
        </w:rPr>
      </w:pPr>
    </w:p>
    <w:p w:rsidR="00E02D18" w:rsidRDefault="00E02D18" w:rsidP="00E02D18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proofErr w:type="spellStart"/>
      <w:r>
        <w:rPr>
          <w:sz w:val="22"/>
          <w:szCs w:val="22"/>
        </w:rPr>
        <w:t>Подаци</w:t>
      </w:r>
      <w:proofErr w:type="spellEnd"/>
      <w:r>
        <w:rPr>
          <w:sz w:val="22"/>
          <w:szCs w:val="22"/>
        </w:rPr>
        <w:t xml:space="preserve"> о </w:t>
      </w:r>
      <w:r>
        <w:rPr>
          <w:sz w:val="22"/>
          <w:szCs w:val="22"/>
          <w:lang w:val="sr-Cyrl-CS"/>
        </w:rPr>
        <w:t>трезорским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записима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>:</w:t>
      </w:r>
    </w:p>
    <w:p w:rsidR="00E02D18" w:rsidRDefault="00E02D18" w:rsidP="00E02D18">
      <w:pPr>
        <w:shd w:val="clear" w:color="auto" w:fill="FFFFFF"/>
        <w:spacing w:before="60"/>
        <w:ind w:left="714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868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5"/>
        <w:gridCol w:w="3906"/>
      </w:tblGrid>
      <w:tr w:rsidR="00E02D18" w:rsidTr="00E02D18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Емитент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Република Српска</w:t>
            </w:r>
          </w:p>
        </w:tc>
      </w:tr>
      <w:tr w:rsidR="00E02D18" w:rsidTr="00E02D18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Опис емисије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  <w:lang w:val="sr-Cyrl-CS"/>
              </w:rPr>
              <w:t>. емисија трезорских записа</w:t>
            </w:r>
          </w:p>
        </w:tc>
      </w:tr>
      <w:tr w:rsidR="00E02D18" w:rsidTr="00E02D18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Планирани износ емисије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  <w:lang w:val="sr-Cyrl-CS"/>
              </w:rPr>
              <w:t>.000.000,00 КМ</w:t>
            </w:r>
          </w:p>
        </w:tc>
      </w:tr>
      <w:tr w:rsidR="00E02D18" w:rsidTr="00E02D18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Номинална вриједност трезорског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10.000,00 КМ</w:t>
            </w:r>
          </w:p>
        </w:tc>
      </w:tr>
      <w:tr w:rsidR="00E02D18" w:rsidTr="00E02D18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Количина трезорских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</w:t>
            </w:r>
          </w:p>
        </w:tc>
      </w:tr>
      <w:tr w:rsidR="00E02D18" w:rsidTr="00E02D18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Валута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lang w:val="sr-Cyrl-CS"/>
              </w:rPr>
              <w:t>онвертибилна марка</w:t>
            </w:r>
          </w:p>
        </w:tc>
      </w:tr>
      <w:tr w:rsidR="00E02D18" w:rsidTr="00E02D18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Pr="00E02D18" w:rsidRDefault="00E02D18">
            <w:pPr>
              <w:spacing w:before="60"/>
              <w:jc w:val="both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Валутна клаузула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Pr="00E02D18" w:rsidRDefault="00E02D18">
            <w:pPr>
              <w:spacing w:before="60"/>
              <w:jc w:val="both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Евро</w:t>
            </w:r>
          </w:p>
        </w:tc>
      </w:tr>
      <w:tr w:rsidR="00E02D18" w:rsidTr="00E02D18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Ознака трезорског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RS1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-T</w:t>
            </w:r>
            <w:r>
              <w:rPr>
                <w:sz w:val="22"/>
                <w:szCs w:val="22"/>
                <w:lang w:val="bs-Cyrl-BA"/>
              </w:rPr>
              <w:t>0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E02D18" w:rsidTr="00E02D18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ISIN</w:t>
            </w:r>
            <w:r>
              <w:rPr>
                <w:sz w:val="22"/>
                <w:szCs w:val="22"/>
                <w:lang w:val="sr-Cyrl-CS"/>
              </w:rPr>
              <w:t xml:space="preserve"> број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BA10RS1</w:t>
            </w:r>
            <w:r>
              <w:rPr>
                <w:bCs/>
                <w:sz w:val="22"/>
                <w:szCs w:val="22"/>
                <w:lang w:val="en-US"/>
              </w:rPr>
              <w:t>6</w:t>
            </w:r>
            <w:r>
              <w:rPr>
                <w:bCs/>
                <w:sz w:val="22"/>
                <w:szCs w:val="22"/>
                <w:lang w:val="sr-Cyrl-CS"/>
              </w:rPr>
              <w:t>T</w:t>
            </w:r>
            <w:r>
              <w:rPr>
                <w:bCs/>
                <w:sz w:val="22"/>
                <w:szCs w:val="22"/>
                <w:lang w:val="bs-Cyrl-BA"/>
              </w:rPr>
              <w:t>0</w:t>
            </w:r>
            <w:r>
              <w:rPr>
                <w:bCs/>
                <w:sz w:val="22"/>
                <w:szCs w:val="22"/>
                <w:lang w:val="en-US"/>
              </w:rPr>
              <w:t>53</w:t>
            </w:r>
          </w:p>
        </w:tc>
      </w:tr>
      <w:tr w:rsidR="00E02D18" w:rsidTr="00E02D18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Датум аукције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04</w:t>
            </w:r>
            <w:r>
              <w:rPr>
                <w:sz w:val="22"/>
                <w:szCs w:val="22"/>
              </w:rPr>
              <w:t>.04</w:t>
            </w:r>
            <w:r>
              <w:rPr>
                <w:sz w:val="22"/>
                <w:szCs w:val="22"/>
                <w:lang w:val="sr-Cyrl-CS"/>
              </w:rPr>
              <w:t>.201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E02D18" w:rsidTr="00E02D18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регистрације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>
              <w:rPr>
                <w:sz w:val="22"/>
                <w:szCs w:val="22"/>
                <w:lang w:val="sr-Cyrl-CS"/>
              </w:rPr>
              <w:t>.201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E02D18" w:rsidTr="00E02D18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Рок доспијећа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шест</w:t>
            </w:r>
            <w:proofErr w:type="spellEnd"/>
            <w:r>
              <w:rPr>
                <w:sz w:val="22"/>
                <w:szCs w:val="22"/>
                <w:lang w:val="sr-Cyrl-CS"/>
              </w:rPr>
              <w:t xml:space="preserve"> мјесеци</w:t>
            </w:r>
          </w:p>
        </w:tc>
      </w:tr>
      <w:tr w:rsidR="00E02D18" w:rsidTr="00E02D18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доспијећа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04</w:t>
            </w:r>
            <w:r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sr-Cyrl-CS"/>
              </w:rPr>
              <w:t>.201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E02D18" w:rsidTr="00E02D18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исплате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04</w:t>
            </w:r>
            <w:r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sr-Cyrl-CS"/>
              </w:rPr>
              <w:t>.201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sr-Cyrl-CS"/>
              </w:rPr>
              <w:t>. године</w:t>
            </w:r>
          </w:p>
        </w:tc>
      </w:tr>
    </w:tbl>
    <w:p w:rsidR="00E02D18" w:rsidRDefault="00E02D18" w:rsidP="00E02D18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E02D18" w:rsidRDefault="00E02D18" w:rsidP="00E02D18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Подаци о одржавању аукције:</w:t>
      </w:r>
    </w:p>
    <w:p w:rsidR="00E02D18" w:rsidRDefault="00E02D18" w:rsidP="00E02D18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5"/>
        <w:gridCol w:w="3857"/>
      </w:tblGrid>
      <w:tr w:rsidR="00E02D18" w:rsidTr="00E02D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одржавања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04</w:t>
            </w:r>
            <w:r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  <w:lang w:val="sr-Cyrl-CS"/>
              </w:rPr>
              <w:t xml:space="preserve">.2016. године </w:t>
            </w:r>
          </w:p>
        </w:tc>
      </w:tr>
      <w:tr w:rsidR="00E02D18" w:rsidTr="00E02D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одржавања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 11:00 до 13:00 часова</w:t>
            </w:r>
          </w:p>
        </w:tc>
      </w:tr>
      <w:tr w:rsidR="00E02D18" w:rsidTr="00E02D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уноса куповних налога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од 11:00 до 12:30 часова</w:t>
            </w:r>
            <w:r>
              <w:rPr>
                <w:sz w:val="22"/>
                <w:szCs w:val="22"/>
                <w:lang w:val="en-US"/>
              </w:rPr>
              <w:t xml:space="preserve"> + “random time”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секунди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E02D18" w:rsidTr="00E02D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уноса продајног налога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од 12:30 </w:t>
            </w:r>
            <w:r>
              <w:rPr>
                <w:sz w:val="22"/>
                <w:szCs w:val="22"/>
                <w:lang w:val="en-US"/>
              </w:rPr>
              <w:t>+ “random time”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секунди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sr-Cyrl-CS"/>
              </w:rPr>
              <w:t>до 13:00 часова</w:t>
            </w:r>
          </w:p>
        </w:tc>
      </w:tr>
      <w:tr w:rsidR="00E02D18" w:rsidTr="00E02D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Метода аукције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јединствена цијена</w:t>
            </w:r>
          </w:p>
        </w:tc>
      </w:tr>
      <w:tr w:rsidR="00E02D18" w:rsidTr="00E02D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Врста цијене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дисконтна цијена</w:t>
            </w:r>
          </w:p>
        </w:tc>
      </w:tr>
      <w:tr w:rsidR="00E02D18" w:rsidTr="00E02D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Извјештај о резултатима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18" w:rsidRDefault="00E02D18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04</w:t>
            </w:r>
            <w:r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  <w:lang w:val="sr-Cyrl-CS"/>
              </w:rPr>
              <w:t>.2016. године, до 15:00 часова</w:t>
            </w:r>
          </w:p>
        </w:tc>
      </w:tr>
    </w:tbl>
    <w:p w:rsidR="00E02D18" w:rsidRDefault="00E02D18" w:rsidP="00E02D18">
      <w:pPr>
        <w:shd w:val="clear" w:color="auto" w:fill="FFFFFF"/>
        <w:spacing w:before="6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E02D18" w:rsidRDefault="00E02D18" w:rsidP="00E02D18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E02D18" w:rsidRDefault="00E02D18" w:rsidP="00E02D18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E02D18" w:rsidRDefault="00E02D18" w:rsidP="00E02D18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Аукција ће се одржати на начин и према распореду одређеним </w:t>
      </w:r>
      <w:r>
        <w:rPr>
          <w:sz w:val="22"/>
          <w:szCs w:val="22"/>
          <w:lang w:val="sr-Cyrl-CS"/>
        </w:rPr>
        <w:t>Уредбом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</w:t>
      </w:r>
      <w:r>
        <w:rPr>
          <w:color w:val="000000"/>
          <w:spacing w:val="-3"/>
          <w:sz w:val="22"/>
          <w:szCs w:val="22"/>
          <w:lang w:val="sr-Cyrl-CS"/>
        </w:rPr>
        <w:t>.</w:t>
      </w:r>
    </w:p>
    <w:p w:rsidR="00E02D18" w:rsidRDefault="00E02D18" w:rsidP="00E02D18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E02D18" w:rsidRDefault="00E02D18" w:rsidP="00E02D18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Одлука ступа на снагу даном </w:t>
      </w:r>
      <w:r>
        <w:rPr>
          <w:color w:val="000000"/>
          <w:spacing w:val="-3"/>
          <w:sz w:val="22"/>
          <w:szCs w:val="22"/>
          <w:lang w:val="hr-HR"/>
        </w:rPr>
        <w:t xml:space="preserve"> </w:t>
      </w:r>
      <w:r>
        <w:rPr>
          <w:color w:val="000000"/>
          <w:spacing w:val="-3"/>
          <w:sz w:val="22"/>
          <w:szCs w:val="22"/>
          <w:lang w:val="sr-Cyrl-CS"/>
        </w:rPr>
        <w:t>доношења.</w:t>
      </w:r>
    </w:p>
    <w:p w:rsidR="00E02D18" w:rsidRDefault="00E02D18" w:rsidP="00E02D18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E02D18" w:rsidRDefault="00E02D18" w:rsidP="00E02D18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E02D18" w:rsidRDefault="00E02D18" w:rsidP="00E02D18">
      <w:pPr>
        <w:shd w:val="clear" w:color="auto" w:fill="FFFFFF"/>
        <w:jc w:val="center"/>
        <w:outlineLvl w:val="0"/>
        <w:rPr>
          <w:b/>
          <w:color w:val="000000"/>
          <w:spacing w:val="-3"/>
          <w:sz w:val="22"/>
          <w:szCs w:val="22"/>
          <w:lang w:val="sr-Cyrl-CS"/>
        </w:rPr>
      </w:pPr>
      <w:r>
        <w:rPr>
          <w:b/>
          <w:color w:val="000000"/>
          <w:spacing w:val="-3"/>
          <w:sz w:val="22"/>
          <w:szCs w:val="22"/>
          <w:lang w:val="sr-Cyrl-CS"/>
        </w:rPr>
        <w:t>О б р а з л о ж е њ е</w:t>
      </w:r>
    </w:p>
    <w:p w:rsidR="00E02D18" w:rsidRDefault="00E02D18" w:rsidP="00E02D18">
      <w:pPr>
        <w:shd w:val="clear" w:color="auto" w:fill="FFFFFF"/>
        <w:jc w:val="center"/>
        <w:outlineLvl w:val="0"/>
        <w:rPr>
          <w:color w:val="000000"/>
          <w:spacing w:val="-3"/>
          <w:sz w:val="22"/>
          <w:szCs w:val="22"/>
          <w:lang w:val="sr-Latn-CS"/>
        </w:rPr>
      </w:pPr>
    </w:p>
    <w:p w:rsidR="00E02D18" w:rsidRDefault="00E02D18" w:rsidP="00E02D18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Министарство финансија Републике Српске је дана </w:t>
      </w:r>
      <w:r>
        <w:rPr>
          <w:color w:val="000000"/>
          <w:spacing w:val="-3"/>
          <w:sz w:val="22"/>
          <w:szCs w:val="22"/>
          <w:lang w:val="bs-Cyrl-BA"/>
        </w:rPr>
        <w:t>22.03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>
        <w:rPr>
          <w:color w:val="000000"/>
          <w:spacing w:val="-3"/>
          <w:sz w:val="22"/>
          <w:szCs w:val="22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 године донијело Рјешење о емисији трезорских записа Републике Српске. Наведеним рјешењем дефинисани су основни елементи трезорских записа који су предмет емисије.</w:t>
      </w:r>
    </w:p>
    <w:p w:rsidR="00E02D18" w:rsidRDefault="00E02D18" w:rsidP="00E02D18">
      <w:pPr>
        <w:shd w:val="clear" w:color="auto" w:fill="FFFFFF"/>
        <w:spacing w:after="60"/>
        <w:jc w:val="both"/>
        <w:rPr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Дана </w:t>
      </w:r>
      <w:r>
        <w:rPr>
          <w:color w:val="000000"/>
          <w:spacing w:val="-3"/>
          <w:sz w:val="22"/>
          <w:szCs w:val="22"/>
          <w:lang w:val="bs-Cyrl-BA"/>
        </w:rPr>
        <w:t>23</w:t>
      </w:r>
      <w:r>
        <w:rPr>
          <w:color w:val="000000"/>
          <w:spacing w:val="-3"/>
          <w:sz w:val="22"/>
          <w:szCs w:val="22"/>
          <w:lang w:val="sr-Cyrl-CS"/>
        </w:rPr>
        <w:t>.</w:t>
      </w:r>
      <w:r>
        <w:rPr>
          <w:color w:val="000000"/>
          <w:spacing w:val="-3"/>
          <w:sz w:val="22"/>
          <w:szCs w:val="22"/>
          <w:lang w:val="bs-Cyrl-BA"/>
        </w:rPr>
        <w:t>03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>
        <w:rPr>
          <w:color w:val="000000"/>
          <w:spacing w:val="-3"/>
          <w:sz w:val="22"/>
          <w:szCs w:val="22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  <w:r>
        <w:rPr>
          <w:color w:val="000000"/>
          <w:spacing w:val="-3"/>
          <w:sz w:val="22"/>
          <w:szCs w:val="22"/>
          <w:lang w:val="sr-Latn-CS"/>
        </w:rPr>
        <w:t>,</w:t>
      </w:r>
      <w:r>
        <w:rPr>
          <w:color w:val="000000"/>
          <w:spacing w:val="-3"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Министарство финансија Републике Српске упутило је Јавни позив за учествовање на аукцији трезорских записа Републике Српске. </w:t>
      </w:r>
      <w:r>
        <w:rPr>
          <w:color w:val="000000"/>
          <w:spacing w:val="-3"/>
          <w:sz w:val="22"/>
          <w:szCs w:val="22"/>
          <w:lang w:val="sr-Cyrl-CS"/>
        </w:rPr>
        <w:t xml:space="preserve">Дана </w:t>
      </w:r>
      <w:r>
        <w:rPr>
          <w:color w:val="000000"/>
          <w:spacing w:val="-3"/>
          <w:sz w:val="22"/>
          <w:szCs w:val="22"/>
          <w:lang w:val="bs-Cyrl-BA"/>
        </w:rPr>
        <w:t>28</w:t>
      </w:r>
      <w:r>
        <w:rPr>
          <w:color w:val="000000"/>
          <w:spacing w:val="-3"/>
          <w:sz w:val="22"/>
          <w:szCs w:val="22"/>
          <w:lang w:val="sr-Cyrl-CS"/>
        </w:rPr>
        <w:t>.</w:t>
      </w:r>
      <w:r>
        <w:rPr>
          <w:color w:val="000000"/>
          <w:spacing w:val="-3"/>
          <w:sz w:val="22"/>
          <w:szCs w:val="22"/>
          <w:lang w:val="bs-Cyrl-BA"/>
        </w:rPr>
        <w:t>03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>
        <w:rPr>
          <w:color w:val="000000"/>
          <w:spacing w:val="-3"/>
          <w:sz w:val="22"/>
          <w:szCs w:val="22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  <w:r>
        <w:rPr>
          <w:color w:val="000000"/>
          <w:spacing w:val="-3"/>
          <w:sz w:val="22"/>
          <w:szCs w:val="22"/>
          <w:lang w:val="sr-Latn-CS"/>
        </w:rPr>
        <w:t>,</w:t>
      </w:r>
      <w:r>
        <w:rPr>
          <w:color w:val="000000"/>
          <w:spacing w:val="-3"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Министарство финансија Републике Српске доставило је </w:t>
      </w:r>
      <w:proofErr w:type="spellStart"/>
      <w:r>
        <w:rPr>
          <w:sz w:val="22"/>
          <w:szCs w:val="22"/>
        </w:rPr>
        <w:t>исправку</w:t>
      </w:r>
      <w:proofErr w:type="spellEnd"/>
      <w:r>
        <w:rPr>
          <w:sz w:val="22"/>
          <w:szCs w:val="22"/>
        </w:rPr>
        <w:t xml:space="preserve"> Ј</w:t>
      </w:r>
      <w:r>
        <w:rPr>
          <w:sz w:val="22"/>
          <w:szCs w:val="22"/>
          <w:lang w:val="sr-Cyrl-CS"/>
        </w:rPr>
        <w:t>авног позива за учествовање на аукцији трезорских записа Републике Српске. У исправци Јавног позива се наводи да постоји валутна клаузула, и то у еврима.</w:t>
      </w:r>
    </w:p>
    <w:p w:rsidR="00E02D18" w:rsidRDefault="00E02D18" w:rsidP="00E02D18">
      <w:pPr>
        <w:shd w:val="clear" w:color="auto" w:fill="FFFFFF"/>
        <w:spacing w:after="60"/>
        <w:jc w:val="both"/>
        <w:rPr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Чланом 11. </w:t>
      </w:r>
      <w:r>
        <w:rPr>
          <w:sz w:val="22"/>
          <w:szCs w:val="22"/>
          <w:lang w:val="sr-Cyrl-CS"/>
        </w:rPr>
        <w:t>став 1. Уредб</w:t>
      </w:r>
      <w:r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Cyrl-CS"/>
        </w:rPr>
        <w:t xml:space="preserve">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 прописано је да се аукција трезорских записа на примарном тржишту обавља посредством аукцијске платформе БСТ Бањалучке берзе.</w:t>
      </w:r>
    </w:p>
    <w:p w:rsidR="00E02D18" w:rsidRDefault="00E02D18" w:rsidP="00E02D18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Сходно наведеном, одлучено је као у диспозитиву.</w:t>
      </w:r>
    </w:p>
    <w:p w:rsidR="00E02D18" w:rsidRDefault="00E02D18" w:rsidP="00E02D18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E02D18" w:rsidRDefault="00E02D18" w:rsidP="00E02D18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E02D18" w:rsidRDefault="00E02D18" w:rsidP="00E02D18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E02D18" w:rsidRDefault="00E02D18" w:rsidP="00E02D18">
      <w:pPr>
        <w:tabs>
          <w:tab w:val="center" w:pos="12191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Достављено: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b/>
          <w:sz w:val="22"/>
          <w:szCs w:val="22"/>
          <w:lang w:val="sr-Cyrl-CS"/>
        </w:rPr>
        <w:t>ДИРЕКТОР</w:t>
      </w:r>
    </w:p>
    <w:p w:rsidR="00E02D18" w:rsidRDefault="00E02D18" w:rsidP="00E02D18">
      <w:pPr>
        <w:numPr>
          <w:ilvl w:val="0"/>
          <w:numId w:val="15"/>
        </w:numPr>
        <w:tabs>
          <w:tab w:val="center" w:pos="12191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Комисији за хартије од вриједности Републике Српске</w:t>
      </w:r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ab/>
      </w:r>
      <w:r>
        <w:rPr>
          <w:b/>
          <w:sz w:val="22"/>
          <w:szCs w:val="22"/>
          <w:lang w:val="sr-Cyrl-CS"/>
        </w:rPr>
        <w:t>Милан Божић</w:t>
      </w:r>
    </w:p>
    <w:p w:rsidR="00E02D18" w:rsidRDefault="00E02D18" w:rsidP="00E02D18">
      <w:pPr>
        <w:numPr>
          <w:ilvl w:val="0"/>
          <w:numId w:val="15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:rsidR="00E02D18" w:rsidRDefault="00E02D18" w:rsidP="00E02D18">
      <w:pPr>
        <w:numPr>
          <w:ilvl w:val="0"/>
          <w:numId w:val="15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Архиви</w:t>
      </w: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en-US"/>
        </w:rPr>
      </w:pPr>
    </w:p>
    <w:p w:rsidR="00171D91" w:rsidRDefault="00171D91" w:rsidP="00171D91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CS"/>
        </w:rPr>
        <w:t>ДИРЕКТОР</w:t>
      </w:r>
    </w:p>
    <w:p w:rsidR="00171D91" w:rsidRDefault="00171D91" w:rsidP="00171D91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>Милан Божић</w:t>
      </w:r>
    </w:p>
    <w:p w:rsidR="00171D91" w:rsidRDefault="00171D91" w:rsidP="00171D91">
      <w:pPr>
        <w:autoSpaceDE w:val="0"/>
        <w:autoSpaceDN w:val="0"/>
        <w:adjustRightInd w:val="0"/>
        <w:jc w:val="both"/>
        <w:outlineLvl w:val="0"/>
        <w:rPr>
          <w:sz w:val="22"/>
          <w:szCs w:val="22"/>
          <w:lang w:val="sr-Cyrl-CS"/>
        </w:rPr>
      </w:pPr>
    </w:p>
    <w:p w:rsidR="00171D91" w:rsidRDefault="00171D91" w:rsidP="00171D91">
      <w:pPr>
        <w:rPr>
          <w:sz w:val="22"/>
          <w:szCs w:val="22"/>
        </w:rPr>
      </w:pPr>
    </w:p>
    <w:p w:rsidR="00171D91" w:rsidRDefault="00171D91" w:rsidP="00171D91">
      <w:pPr>
        <w:rPr>
          <w:sz w:val="22"/>
          <w:szCs w:val="22"/>
          <w:lang w:val="sr-Latn-CS"/>
        </w:rPr>
      </w:pPr>
    </w:p>
    <w:p w:rsidR="00D0617C" w:rsidRPr="00030430" w:rsidRDefault="00D0617C" w:rsidP="00275E65">
      <w:pPr>
        <w:rPr>
          <w:szCs w:val="24"/>
          <w:lang w:val="en-US"/>
        </w:rPr>
      </w:pPr>
    </w:p>
    <w:sectPr w:rsidR="00D0617C" w:rsidRPr="00030430" w:rsidSect="005D3F14">
      <w:headerReference w:type="default" r:id="rId7"/>
      <w:footerReference w:type="default" r:id="rId8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14E" w:rsidRDefault="00F3114E">
      <w:r>
        <w:separator/>
      </w:r>
    </w:p>
  </w:endnote>
  <w:endnote w:type="continuationSeparator" w:id="0">
    <w:p w:rsidR="00F3114E" w:rsidRDefault="00F31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4E" w:rsidRPr="005D3F14" w:rsidRDefault="00B7711D" w:rsidP="00030430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 w:rsidRPr="00B7711D">
      <w:rPr>
        <w:rFonts w:ascii="Calibri" w:hAnsi="Calibri"/>
        <w:noProof/>
        <w:sz w:val="14"/>
        <w:szCs w:val="14"/>
        <w:lang w:val="en-US"/>
      </w:rPr>
      <w:pict>
        <v:line id="Line 4" o:spid="_x0000_s4097" style="position:absolute;left:0;text-align:left;z-index:251659264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F3114E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F3114E" w:rsidRPr="005D3F14">
      <w:rPr>
        <w:rFonts w:ascii="Calibri" w:hAnsi="Calibri"/>
        <w:sz w:val="14"/>
        <w:szCs w:val="14"/>
        <w:lang w:val="sr-Cyrl-CS"/>
      </w:rPr>
      <w:sym w:font="Symbol" w:char="F0B7"/>
    </w:r>
    <w:r w:rsidR="00F3114E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F3114E" w:rsidRPr="005D3F14">
      <w:rPr>
        <w:rFonts w:ascii="Calibri" w:hAnsi="Calibri"/>
        <w:sz w:val="14"/>
        <w:szCs w:val="14"/>
        <w:lang w:val="sr-Cyrl-CS"/>
      </w:rPr>
      <w:sym w:font="Symbol" w:char="F0B7"/>
    </w:r>
    <w:r w:rsidR="00F3114E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F3114E" w:rsidRPr="005D3F14">
      <w:rPr>
        <w:rFonts w:ascii="Calibri" w:hAnsi="Calibri"/>
        <w:sz w:val="14"/>
        <w:szCs w:val="14"/>
        <w:lang w:val="sr-Cyrl-CS"/>
      </w:rPr>
      <w:sym w:font="Symbol" w:char="F0B7"/>
    </w:r>
    <w:r w:rsidR="00F3114E" w:rsidRPr="005D3F14">
      <w:rPr>
        <w:rFonts w:ascii="Calibri" w:hAnsi="Calibri"/>
        <w:sz w:val="14"/>
        <w:szCs w:val="14"/>
        <w:lang w:val="sr-Cyrl-CS"/>
      </w:rPr>
      <w:t xml:space="preserve"> </w:t>
    </w:r>
    <w:r w:rsidR="00F3114E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F3114E" w:rsidRPr="005D3F14" w:rsidRDefault="00F3114E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 xml:space="preserve">анка а.д. Бања Лука 562100-80001108-50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 xml:space="preserve">Unicredit </w:t>
    </w:r>
    <w:r>
      <w:rPr>
        <w:rFonts w:ascii="Calibri" w:hAnsi="Calibri"/>
        <w:bCs/>
        <w:sz w:val="14"/>
        <w:szCs w:val="14"/>
        <w:lang w:val="sr-Cyrl-CS"/>
      </w:rPr>
      <w:t>bank а.д. Бања Лука 551001-0000</w:t>
    </w:r>
    <w:r w:rsidRPr="005D3F14">
      <w:rPr>
        <w:rFonts w:ascii="Calibri" w:hAnsi="Calibri"/>
        <w:bCs/>
        <w:sz w:val="14"/>
        <w:szCs w:val="14"/>
        <w:lang w:val="sr-Cyrl-CS"/>
      </w:rPr>
      <w:t>8837-96</w:t>
    </w:r>
  </w:p>
  <w:p w:rsidR="00F3114E" w:rsidRPr="005D3F14" w:rsidRDefault="00F3114E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bCs/>
        <w:sz w:val="14"/>
        <w:szCs w:val="14"/>
        <w:lang w:val="sr-Cyrl-CS"/>
      </w:rPr>
      <w:t>Hypo Alpe-Adria-Bank а.д. Бања Лука 552002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>00018426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>Sberbank  a.д. Бања Лука 567162-11007425-65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14E" w:rsidRDefault="00F3114E">
      <w:r>
        <w:separator/>
      </w:r>
    </w:p>
  </w:footnote>
  <w:footnote w:type="continuationSeparator" w:id="0">
    <w:p w:rsidR="00F3114E" w:rsidRDefault="00F31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4E" w:rsidRPr="005E4210" w:rsidRDefault="00F3114E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711D">
      <w:rPr>
        <w:noProof/>
        <w:lang w:val="en-US"/>
      </w:rPr>
      <w:pict>
        <v:line id="Line 3" o:spid="_x0000_s4099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B7711D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F3114E" w:rsidRPr="005D3F14" w:rsidRDefault="00F3114E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  БАЊА ЛУКА</w:t>
                </w:r>
              </w:p>
              <w:p w:rsidR="00F3114E" w:rsidRPr="005D3F14" w:rsidRDefault="00F3114E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F3114E" w:rsidRPr="005D3F14" w:rsidRDefault="00F3114E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:rsidR="00F3114E" w:rsidRPr="005D3F14" w:rsidRDefault="00F3114E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040,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F3114E" w:rsidRPr="005D3F14" w:rsidRDefault="00F3114E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F3114E" w:rsidRPr="005D3F14" w:rsidRDefault="00F3114E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:rsidR="00F3114E" w:rsidRPr="005D3F14" w:rsidRDefault="00F3114E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0172E"/>
    <w:multiLevelType w:val="hybridMultilevel"/>
    <w:tmpl w:val="52668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42EB5"/>
    <w:rsid w:val="00015585"/>
    <w:rsid w:val="00030430"/>
    <w:rsid w:val="00036573"/>
    <w:rsid w:val="00052055"/>
    <w:rsid w:val="000905B6"/>
    <w:rsid w:val="000A6FBD"/>
    <w:rsid w:val="001037A1"/>
    <w:rsid w:val="00122D3E"/>
    <w:rsid w:val="00150FAE"/>
    <w:rsid w:val="00171D91"/>
    <w:rsid w:val="001828B5"/>
    <w:rsid w:val="00187E1E"/>
    <w:rsid w:val="001944EB"/>
    <w:rsid w:val="00196151"/>
    <w:rsid w:val="001C3695"/>
    <w:rsid w:val="001C664C"/>
    <w:rsid w:val="001C781A"/>
    <w:rsid w:val="001D4E84"/>
    <w:rsid w:val="0022274C"/>
    <w:rsid w:val="00230F5C"/>
    <w:rsid w:val="00261357"/>
    <w:rsid w:val="00275E65"/>
    <w:rsid w:val="002B54F3"/>
    <w:rsid w:val="002B5509"/>
    <w:rsid w:val="002C188D"/>
    <w:rsid w:val="002F44AE"/>
    <w:rsid w:val="003130E1"/>
    <w:rsid w:val="00337CBA"/>
    <w:rsid w:val="00374B76"/>
    <w:rsid w:val="003A28CD"/>
    <w:rsid w:val="003B7A91"/>
    <w:rsid w:val="003C0E9D"/>
    <w:rsid w:val="003D1681"/>
    <w:rsid w:val="003F2DC4"/>
    <w:rsid w:val="00424996"/>
    <w:rsid w:val="00433CBC"/>
    <w:rsid w:val="0043471E"/>
    <w:rsid w:val="0045386F"/>
    <w:rsid w:val="00456D54"/>
    <w:rsid w:val="004D43F4"/>
    <w:rsid w:val="004E0B69"/>
    <w:rsid w:val="00542EB5"/>
    <w:rsid w:val="005D3F14"/>
    <w:rsid w:val="005E4210"/>
    <w:rsid w:val="006210E9"/>
    <w:rsid w:val="007148FB"/>
    <w:rsid w:val="00740CAC"/>
    <w:rsid w:val="00747786"/>
    <w:rsid w:val="00757A24"/>
    <w:rsid w:val="007832B1"/>
    <w:rsid w:val="007D5EB2"/>
    <w:rsid w:val="0083508A"/>
    <w:rsid w:val="008746F9"/>
    <w:rsid w:val="008C1C02"/>
    <w:rsid w:val="008D5281"/>
    <w:rsid w:val="00902EF8"/>
    <w:rsid w:val="00911624"/>
    <w:rsid w:val="00912C9F"/>
    <w:rsid w:val="009146D3"/>
    <w:rsid w:val="00917FF6"/>
    <w:rsid w:val="00937A28"/>
    <w:rsid w:val="009830EA"/>
    <w:rsid w:val="009B7CA6"/>
    <w:rsid w:val="009F1FD8"/>
    <w:rsid w:val="009F2C5B"/>
    <w:rsid w:val="00A805F2"/>
    <w:rsid w:val="00A8710F"/>
    <w:rsid w:val="00AD3BF4"/>
    <w:rsid w:val="00AD66C5"/>
    <w:rsid w:val="00B02B53"/>
    <w:rsid w:val="00B06300"/>
    <w:rsid w:val="00B7711D"/>
    <w:rsid w:val="00B84D05"/>
    <w:rsid w:val="00BB7BD5"/>
    <w:rsid w:val="00BC34C2"/>
    <w:rsid w:val="00BD04FF"/>
    <w:rsid w:val="00BD32F5"/>
    <w:rsid w:val="00BD4168"/>
    <w:rsid w:val="00BF7BAA"/>
    <w:rsid w:val="00C2037C"/>
    <w:rsid w:val="00C245D8"/>
    <w:rsid w:val="00C31729"/>
    <w:rsid w:val="00C4400D"/>
    <w:rsid w:val="00CD4BC1"/>
    <w:rsid w:val="00D028E3"/>
    <w:rsid w:val="00D0617C"/>
    <w:rsid w:val="00D86CF1"/>
    <w:rsid w:val="00DB6C7A"/>
    <w:rsid w:val="00DE06A8"/>
    <w:rsid w:val="00DE1335"/>
    <w:rsid w:val="00DF1BF9"/>
    <w:rsid w:val="00E02D18"/>
    <w:rsid w:val="00E12206"/>
    <w:rsid w:val="00E31D6F"/>
    <w:rsid w:val="00E51E02"/>
    <w:rsid w:val="00E82C63"/>
    <w:rsid w:val="00EC5CE8"/>
    <w:rsid w:val="00ED444C"/>
    <w:rsid w:val="00EE6480"/>
    <w:rsid w:val="00F3114E"/>
    <w:rsid w:val="00F413FD"/>
    <w:rsid w:val="00F5361E"/>
    <w:rsid w:val="00F60383"/>
    <w:rsid w:val="00F63DC6"/>
    <w:rsid w:val="00F67CBE"/>
    <w:rsid w:val="00F96F82"/>
    <w:rsid w:val="00FA2891"/>
    <w:rsid w:val="00FE6005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91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71D91"/>
    <w:pPr>
      <w:ind w:left="720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AMMER\DomainUsers\darko.sredic\Desktop\BLSE.Memo.C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BLSE.Memo.Cir.dotx</Template>
  <TotalTime>75</TotalTime>
  <Pages>2</Pages>
  <Words>383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darko.sredic</dc:creator>
  <cp:lastModifiedBy>darko.sredic</cp:lastModifiedBy>
  <cp:revision>6</cp:revision>
  <cp:lastPrinted>2016-03-28T10:01:00Z</cp:lastPrinted>
  <dcterms:created xsi:type="dcterms:W3CDTF">2016-03-28T10:08:00Z</dcterms:created>
  <dcterms:modified xsi:type="dcterms:W3CDTF">2016-03-28T14:04:00Z</dcterms:modified>
</cp:coreProperties>
</file>